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4" w:rsidRDefault="00FA1C13">
      <w:pPr>
        <w:rPr>
          <w:rFonts w:ascii="Calibri" w:hAnsi="Calibri" w:cs="Times New Roman"/>
        </w:rPr>
      </w:pPr>
      <w:r w:rsidRPr="00FA1C13">
        <w:rPr>
          <w:rFonts w:ascii="Calibri" w:hAnsi="Calibri" w:cs="Times New Roman"/>
        </w:rPr>
        <w:t>Záchrana kostela sv. Ann</w:t>
      </w:r>
      <w:r>
        <w:rPr>
          <w:rFonts w:ascii="Calibri" w:hAnsi="Calibri" w:cs="Times New Roman"/>
        </w:rPr>
        <w:t>y ve Starých Bukách.</w:t>
      </w:r>
    </w:p>
    <w:p w:rsidR="00FA1C13" w:rsidRDefault="00FA1C13" w:rsidP="00FA1C13">
      <w:pPr>
        <w:pStyle w:val="Bezmezer"/>
      </w:pPr>
      <w:r>
        <w:t xml:space="preserve">Kostel převzatý v havarijním stavu od církve v roce 2006, nejstarší zmínka je ze 14. století, zapsán v rejstříku kulturních památek ČR. </w:t>
      </w:r>
    </w:p>
    <w:p w:rsidR="00FA1C13" w:rsidRDefault="00FA1C13" w:rsidP="00FA1C13">
      <w:pPr>
        <w:pStyle w:val="Bezmezer"/>
      </w:pPr>
      <w:r>
        <w:t xml:space="preserve">Postupně opravy: </w:t>
      </w: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2006</w:t>
      </w:r>
    </w:p>
    <w:p w:rsidR="00464958" w:rsidRPr="00464958" w:rsidRDefault="00464958" w:rsidP="00464958">
      <w:pPr>
        <w:pStyle w:val="Bezmezer"/>
        <w:rPr>
          <w:b/>
          <w:i/>
          <w:sz w:val="20"/>
        </w:rPr>
      </w:pPr>
      <w:r w:rsidRPr="00464958">
        <w:rPr>
          <w:b/>
          <w:i/>
          <w:sz w:val="20"/>
        </w:rPr>
        <w:t>Oprava havarijního stavu střechy pod věží</w:t>
      </w:r>
    </w:p>
    <w:p w:rsidR="00464958" w:rsidRPr="00464958" w:rsidRDefault="00464958" w:rsidP="00464958">
      <w:pPr>
        <w:pStyle w:val="Bezmezer"/>
        <w:rPr>
          <w:b/>
          <w:i/>
          <w:sz w:val="20"/>
        </w:rPr>
      </w:pPr>
      <w:r w:rsidRPr="00464958">
        <w:rPr>
          <w:b/>
          <w:i/>
          <w:sz w:val="20"/>
        </w:rPr>
        <w:t>Oprava krovu a výměna krytiny nad oratoří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náklady:                                               283 864,-Kč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Dotace:</w:t>
      </w:r>
    </w:p>
    <w:p w:rsidR="00464958" w:rsidRPr="00464958" w:rsidRDefault="00464958" w:rsidP="00464958">
      <w:pPr>
        <w:pStyle w:val="Bezmezer"/>
        <w:rPr>
          <w:sz w:val="20"/>
          <w:u w:val="single"/>
        </w:rPr>
      </w:pPr>
      <w:r w:rsidRPr="00464958">
        <w:rPr>
          <w:sz w:val="20"/>
          <w:u w:val="single"/>
        </w:rPr>
        <w:t>MK ČR – Havarijní fond:                                  150 000,-Kč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Podíl obce:                                                         133 864,-Kč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2007 – 2008</w:t>
      </w:r>
    </w:p>
    <w:p w:rsidR="00464958" w:rsidRPr="00464958" w:rsidRDefault="00464958" w:rsidP="00464958">
      <w:pPr>
        <w:pStyle w:val="Bezmezer"/>
        <w:rPr>
          <w:b/>
          <w:i/>
          <w:sz w:val="20"/>
        </w:rPr>
      </w:pPr>
      <w:r w:rsidRPr="00464958">
        <w:rPr>
          <w:b/>
          <w:i/>
          <w:sz w:val="20"/>
        </w:rPr>
        <w:t>Oprava krovu a výměna krytiny domek hrobníka /márnice/</w:t>
      </w:r>
    </w:p>
    <w:p w:rsidR="00464958" w:rsidRPr="00464958" w:rsidRDefault="00464958" w:rsidP="00464958">
      <w:pPr>
        <w:pStyle w:val="Bezmezer"/>
        <w:rPr>
          <w:b/>
          <w:i/>
          <w:sz w:val="20"/>
        </w:rPr>
      </w:pPr>
      <w:r w:rsidRPr="00464958">
        <w:rPr>
          <w:b/>
          <w:i/>
          <w:sz w:val="20"/>
        </w:rPr>
        <w:t xml:space="preserve">Oprava krovu a výměna </w:t>
      </w:r>
      <w:proofErr w:type="spellStart"/>
      <w:r w:rsidRPr="00464958">
        <w:rPr>
          <w:b/>
          <w:i/>
          <w:sz w:val="20"/>
        </w:rPr>
        <w:t>FeCu</w:t>
      </w:r>
      <w:proofErr w:type="spellEnd"/>
      <w:r w:rsidRPr="00464958">
        <w:rPr>
          <w:b/>
          <w:i/>
          <w:sz w:val="20"/>
        </w:rPr>
        <w:t xml:space="preserve"> krytiny za </w:t>
      </w:r>
      <w:proofErr w:type="spellStart"/>
      <w:r w:rsidRPr="00464958">
        <w:rPr>
          <w:b/>
          <w:i/>
          <w:sz w:val="20"/>
        </w:rPr>
        <w:t>Cu</w:t>
      </w:r>
      <w:proofErr w:type="spellEnd"/>
      <w:r w:rsidRPr="00464958">
        <w:rPr>
          <w:b/>
          <w:i/>
          <w:sz w:val="20"/>
        </w:rPr>
        <w:t xml:space="preserve"> </w:t>
      </w:r>
      <w:proofErr w:type="gramStart"/>
      <w:r w:rsidRPr="00464958">
        <w:rPr>
          <w:b/>
          <w:i/>
          <w:sz w:val="20"/>
        </w:rPr>
        <w:t>na  báni</w:t>
      </w:r>
      <w:proofErr w:type="gramEnd"/>
      <w:r w:rsidRPr="00464958">
        <w:rPr>
          <w:b/>
          <w:i/>
          <w:sz w:val="20"/>
        </w:rPr>
        <w:t xml:space="preserve"> věže kostela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náklady:                                                857 322,-Kč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Dotace: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Krajský úřad HK:                                                 200 000,-Kč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MK ČR – Havarijní fond:                                    300 000,-Kč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Česko-německý fond budoucnosti:                200 000,-Kč</w:t>
      </w:r>
    </w:p>
    <w:p w:rsidR="00464958" w:rsidRPr="00464958" w:rsidRDefault="00464958" w:rsidP="00464958">
      <w:pPr>
        <w:pStyle w:val="Bezmezer"/>
        <w:rPr>
          <w:sz w:val="20"/>
          <w:u w:val="single"/>
        </w:rPr>
      </w:pPr>
      <w:r w:rsidRPr="00464958">
        <w:rPr>
          <w:sz w:val="20"/>
          <w:u w:val="single"/>
        </w:rPr>
        <w:t>Veřejná sbírka:                                                      43 180,-Kč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Podíl obce:                                                           114 142,-Kč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2009</w:t>
      </w:r>
    </w:p>
    <w:p w:rsidR="00464958" w:rsidRPr="00464958" w:rsidRDefault="00464958" w:rsidP="00464958">
      <w:pPr>
        <w:pStyle w:val="Bezmezer"/>
        <w:rPr>
          <w:b/>
          <w:i/>
          <w:sz w:val="20"/>
        </w:rPr>
      </w:pPr>
      <w:r w:rsidRPr="00464958">
        <w:rPr>
          <w:b/>
          <w:i/>
          <w:sz w:val="20"/>
        </w:rPr>
        <w:t>Rekonstrukce sanktusníku</w:t>
      </w:r>
      <w:bookmarkStart w:id="0" w:name="_GoBack"/>
      <w:bookmarkEnd w:id="0"/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náklady:                                                424 667,-Kč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Dotace: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MK ČR:                                                                 300 000,-Kč</w:t>
      </w:r>
    </w:p>
    <w:p w:rsidR="00464958" w:rsidRPr="00464958" w:rsidRDefault="00464958" w:rsidP="00464958">
      <w:pPr>
        <w:pStyle w:val="Bezmezer"/>
        <w:rPr>
          <w:sz w:val="20"/>
          <w:u w:val="single"/>
        </w:rPr>
      </w:pPr>
      <w:r w:rsidRPr="00464958">
        <w:rPr>
          <w:sz w:val="20"/>
          <w:u w:val="single"/>
        </w:rPr>
        <w:t xml:space="preserve">Dar prof. </w:t>
      </w:r>
      <w:proofErr w:type="spellStart"/>
      <w:r w:rsidRPr="00464958">
        <w:rPr>
          <w:sz w:val="20"/>
          <w:u w:val="single"/>
        </w:rPr>
        <w:t>Bönisch</w:t>
      </w:r>
      <w:proofErr w:type="spellEnd"/>
      <w:r w:rsidRPr="00464958">
        <w:rPr>
          <w:sz w:val="20"/>
          <w:u w:val="single"/>
        </w:rPr>
        <w:t xml:space="preserve">                                                 12 855,-Kč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 xml:space="preserve">Podíl obce:                                                          111 812,-Kč 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Náklady oprav 2006 - 2009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 oprav:      1 565 853,-Kč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Dotace + sbírka celkem:     1 206 035,-Kč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Celkový podíl obce:                359 818,-Kč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2011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i/>
          <w:sz w:val="20"/>
          <w:u w:val="single"/>
        </w:rPr>
      </w:pPr>
      <w:r w:rsidRPr="00464958">
        <w:rPr>
          <w:b/>
          <w:i/>
          <w:sz w:val="20"/>
          <w:u w:val="single"/>
        </w:rPr>
        <w:t>Nátěr sanktusníku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 27. 305,-Kč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Uhrazeno ze sbírky: 27 305,-Kč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i/>
          <w:sz w:val="20"/>
          <w:u w:val="single"/>
        </w:rPr>
      </w:pPr>
      <w:r w:rsidRPr="00464958">
        <w:rPr>
          <w:b/>
          <w:i/>
          <w:sz w:val="20"/>
          <w:u w:val="single"/>
        </w:rPr>
        <w:t>Oprava střechy lodě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náklady:                                          1 177 104,-Kč (s DPH)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 xml:space="preserve">Dotace MK </w:t>
      </w:r>
      <w:proofErr w:type="gramStart"/>
      <w:r w:rsidRPr="00464958">
        <w:rPr>
          <w:sz w:val="20"/>
        </w:rPr>
        <w:t>ČR                                                  108 000,</w:t>
      </w:r>
      <w:proofErr w:type="gramEnd"/>
      <w:r w:rsidRPr="00464958">
        <w:rPr>
          <w:sz w:val="20"/>
        </w:rPr>
        <w:t>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 xml:space="preserve">Královéhradecký </w:t>
      </w:r>
      <w:proofErr w:type="gramStart"/>
      <w:r w:rsidRPr="00464958">
        <w:rPr>
          <w:b/>
          <w:sz w:val="20"/>
          <w:u w:val="single"/>
        </w:rPr>
        <w:t>kraj                                      350 000,</w:t>
      </w:r>
      <w:proofErr w:type="gramEnd"/>
      <w:r w:rsidRPr="00464958">
        <w:rPr>
          <w:b/>
          <w:sz w:val="20"/>
          <w:u w:val="single"/>
        </w:rPr>
        <w:t>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 xml:space="preserve">Podíl </w:t>
      </w:r>
      <w:proofErr w:type="gramStart"/>
      <w:r w:rsidRPr="00464958">
        <w:rPr>
          <w:b/>
          <w:sz w:val="20"/>
          <w:u w:val="single"/>
        </w:rPr>
        <w:t>obce                                                         719 104,</w:t>
      </w:r>
      <w:proofErr w:type="gramEnd"/>
      <w:r w:rsidRPr="00464958">
        <w:rPr>
          <w:b/>
          <w:sz w:val="20"/>
          <w:u w:val="single"/>
        </w:rPr>
        <w:t xml:space="preserve">-Kč 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 k 31. 12. 2011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 oprav:  2 770 262,-Kč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lastRenderedPageBreak/>
        <w:t>Dotace + sbírky:               1 691 330,-Kč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Ministerstvo kultury ČR:    858 000,-Kč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Královéhradecký kraj:         550 000,-Kč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Českoněmecký fond bud.: 200 000,-Kč</w:t>
      </w:r>
    </w:p>
    <w:p w:rsidR="00464958" w:rsidRPr="00464958" w:rsidRDefault="00464958" w:rsidP="00464958">
      <w:pPr>
        <w:pStyle w:val="Bezmezer"/>
        <w:rPr>
          <w:sz w:val="20"/>
          <w:u w:val="single"/>
        </w:rPr>
      </w:pPr>
      <w:r w:rsidRPr="00464958">
        <w:rPr>
          <w:sz w:val="20"/>
          <w:u w:val="single"/>
        </w:rPr>
        <w:t>Sbírky a dary:                          83 330,-Kč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 xml:space="preserve">Podíl obce:                         1 078 932,-Kč </w:t>
      </w:r>
    </w:p>
    <w:p w:rsidR="00464958" w:rsidRPr="00464958" w:rsidRDefault="00464958" w:rsidP="00464958">
      <w:pPr>
        <w:pStyle w:val="Bezmezer"/>
        <w:rPr>
          <w:sz w:val="20"/>
          <w:u w:val="single"/>
        </w:rPr>
      </w:pPr>
      <w:r w:rsidRPr="00464958">
        <w:rPr>
          <w:sz w:val="20"/>
          <w:u w:val="single"/>
        </w:rPr>
        <w:t>Zůstatek na účtu sbírky k 31. 12. 2011: 36 545,09 Kč</w:t>
      </w:r>
    </w:p>
    <w:p w:rsidR="00464958" w:rsidRPr="00464958" w:rsidRDefault="00464958" w:rsidP="00464958">
      <w:pPr>
        <w:pStyle w:val="Bezmezer"/>
        <w:pBdr>
          <w:bottom w:val="double" w:sz="6" w:space="1" w:color="auto"/>
        </w:pBdr>
        <w:rPr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2012</w:t>
      </w: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</w:p>
    <w:p w:rsidR="00464958" w:rsidRPr="00464958" w:rsidRDefault="00464958" w:rsidP="00464958">
      <w:pPr>
        <w:pStyle w:val="Bezmezer"/>
        <w:rPr>
          <w:b/>
          <w:i/>
          <w:sz w:val="20"/>
          <w:szCs w:val="24"/>
        </w:rPr>
      </w:pPr>
      <w:r w:rsidRPr="00464958">
        <w:rPr>
          <w:b/>
          <w:i/>
          <w:sz w:val="20"/>
          <w:szCs w:val="24"/>
        </w:rPr>
        <w:t>Východní štít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náklady: 271 301,-Kč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 xml:space="preserve">MK </w:t>
      </w:r>
      <w:proofErr w:type="gramStart"/>
      <w:r w:rsidRPr="00464958">
        <w:rPr>
          <w:sz w:val="20"/>
        </w:rPr>
        <w:t>ORP :               219 000,</w:t>
      </w:r>
      <w:proofErr w:type="gramEnd"/>
      <w:r w:rsidRPr="00464958">
        <w:rPr>
          <w:sz w:val="20"/>
        </w:rPr>
        <w:t>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Obec:                         52 301,-Kč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2014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i/>
          <w:sz w:val="20"/>
          <w:szCs w:val="24"/>
        </w:rPr>
      </w:pPr>
      <w:r w:rsidRPr="00464958">
        <w:rPr>
          <w:b/>
          <w:i/>
          <w:sz w:val="20"/>
          <w:szCs w:val="24"/>
        </w:rPr>
        <w:t>Obnova a restaurování fasád a celého exteriéru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náklady: 7 145 674,-Kč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Dotace:                  4 198 620,-Kč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Podíl obce:            2 947 054,-Kč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 xml:space="preserve"> 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2016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i/>
          <w:sz w:val="20"/>
          <w:szCs w:val="24"/>
        </w:rPr>
      </w:pPr>
      <w:r w:rsidRPr="00464958">
        <w:rPr>
          <w:b/>
          <w:i/>
          <w:sz w:val="20"/>
          <w:szCs w:val="24"/>
        </w:rPr>
        <w:t>Restaurování hodinového stroje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náklady: 397 485,-Kč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Dotace: 0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Podíl obce:           397 485,-Kč</w:t>
      </w: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</w:p>
    <w:p w:rsidR="00464958" w:rsidRPr="00464958" w:rsidRDefault="00464958" w:rsidP="00464958">
      <w:pPr>
        <w:pStyle w:val="Bezmezer"/>
        <w:jc w:val="center"/>
        <w:rPr>
          <w:b/>
          <w:sz w:val="20"/>
          <w:szCs w:val="28"/>
        </w:rPr>
      </w:pPr>
    </w:p>
    <w:p w:rsidR="00464958" w:rsidRPr="00464958" w:rsidRDefault="00464958" w:rsidP="00464958">
      <w:pPr>
        <w:pStyle w:val="Bezmezer"/>
        <w:jc w:val="center"/>
        <w:rPr>
          <w:b/>
          <w:sz w:val="20"/>
          <w:szCs w:val="28"/>
        </w:rPr>
      </w:pP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2018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i/>
          <w:sz w:val="20"/>
        </w:rPr>
      </w:pPr>
      <w:r w:rsidRPr="00464958">
        <w:rPr>
          <w:b/>
          <w:i/>
          <w:sz w:val="20"/>
        </w:rPr>
        <w:t>Rekonstrukce a restaurování varhan</w:t>
      </w:r>
    </w:p>
    <w:p w:rsidR="00464958" w:rsidRPr="00464958" w:rsidRDefault="00464958" w:rsidP="00464958">
      <w:pPr>
        <w:pStyle w:val="Bezmezer"/>
        <w:rPr>
          <w:i/>
          <w:sz w:val="20"/>
        </w:rPr>
      </w:pPr>
      <w:r w:rsidRPr="00464958">
        <w:rPr>
          <w:i/>
          <w:sz w:val="20"/>
        </w:rPr>
        <w:t>(zahájení 2015 – dokončení 2018)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Celkové náklady: 456 000,-Kč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Dotace: KÚHK       147 000,-Kč</w:t>
      </w:r>
    </w:p>
    <w:p w:rsidR="00464958" w:rsidRPr="00464958" w:rsidRDefault="00464958" w:rsidP="00464958">
      <w:pPr>
        <w:pStyle w:val="Bezmezer"/>
        <w:rPr>
          <w:b/>
          <w:sz w:val="20"/>
          <w:u w:val="single"/>
        </w:rPr>
      </w:pPr>
      <w:r w:rsidRPr="00464958">
        <w:rPr>
          <w:b/>
          <w:sz w:val="20"/>
          <w:u w:val="single"/>
        </w:rPr>
        <w:t>Podíl obce:            309 000,-Kč</w:t>
      </w: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sz w:val="20"/>
        </w:rPr>
      </w:pP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Celkem:  11.040 722,-Kč</w:t>
      </w: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Dotace:     6.255 950,-Kč</w:t>
      </w: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  <w:r w:rsidRPr="00464958">
        <w:rPr>
          <w:b/>
          <w:sz w:val="20"/>
          <w:szCs w:val="28"/>
        </w:rPr>
        <w:t>Obec:         4.784 772,-Kč</w:t>
      </w:r>
    </w:p>
    <w:p w:rsidR="00464958" w:rsidRPr="00464958" w:rsidRDefault="00464958" w:rsidP="00464958">
      <w:pPr>
        <w:pStyle w:val="Bezmezer"/>
        <w:rPr>
          <w:b/>
          <w:sz w:val="20"/>
          <w:szCs w:val="28"/>
        </w:rPr>
      </w:pPr>
    </w:p>
    <w:p w:rsidR="00464958" w:rsidRPr="00464958" w:rsidRDefault="00464958" w:rsidP="00464958">
      <w:pPr>
        <w:pStyle w:val="Bezmezer"/>
        <w:pBdr>
          <w:bottom w:val="double" w:sz="6" w:space="1" w:color="auto"/>
        </w:pBdr>
        <w:rPr>
          <w:b/>
          <w:sz w:val="20"/>
          <w:szCs w:val="28"/>
        </w:rPr>
      </w:pPr>
    </w:p>
    <w:p w:rsidR="00464958" w:rsidRPr="00464958" w:rsidRDefault="00464958" w:rsidP="00464958">
      <w:pPr>
        <w:pStyle w:val="Bezmezer"/>
        <w:rPr>
          <w:sz w:val="20"/>
          <w:szCs w:val="24"/>
        </w:rPr>
      </w:pPr>
    </w:p>
    <w:p w:rsidR="00464958" w:rsidRPr="00464958" w:rsidRDefault="00464958" w:rsidP="00464958">
      <w:pPr>
        <w:pStyle w:val="Bezmezer"/>
        <w:rPr>
          <w:sz w:val="20"/>
          <w:szCs w:val="24"/>
        </w:rPr>
      </w:pPr>
    </w:p>
    <w:p w:rsidR="00464958" w:rsidRPr="00464958" w:rsidRDefault="00464958" w:rsidP="00464958">
      <w:pPr>
        <w:pStyle w:val="Bezmezer"/>
        <w:rPr>
          <w:sz w:val="20"/>
          <w:szCs w:val="24"/>
        </w:rPr>
      </w:pPr>
      <w:r w:rsidRPr="00464958">
        <w:rPr>
          <w:sz w:val="20"/>
          <w:szCs w:val="24"/>
        </w:rPr>
        <w:lastRenderedPageBreak/>
        <w:t>Nová elektro přípojka: 135 119,-Kč</w:t>
      </w:r>
    </w:p>
    <w:p w:rsidR="00464958" w:rsidRPr="00464958" w:rsidRDefault="00464958" w:rsidP="00464958">
      <w:pPr>
        <w:pStyle w:val="Bezmezer"/>
        <w:rPr>
          <w:sz w:val="20"/>
          <w:szCs w:val="24"/>
        </w:rPr>
      </w:pPr>
      <w:r w:rsidRPr="00464958">
        <w:rPr>
          <w:sz w:val="20"/>
          <w:szCs w:val="24"/>
        </w:rPr>
        <w:t>Vodovod: 181 176,-Kč</w:t>
      </w:r>
    </w:p>
    <w:p w:rsidR="00464958" w:rsidRPr="00464958" w:rsidRDefault="00464958" w:rsidP="00464958">
      <w:pPr>
        <w:pStyle w:val="Bezmezer"/>
        <w:rPr>
          <w:sz w:val="20"/>
          <w:szCs w:val="24"/>
        </w:rPr>
      </w:pPr>
    </w:p>
    <w:p w:rsidR="00464958" w:rsidRPr="00464958" w:rsidRDefault="00464958" w:rsidP="00464958">
      <w:pPr>
        <w:pStyle w:val="Bezmezer"/>
        <w:rPr>
          <w:sz w:val="20"/>
          <w:szCs w:val="24"/>
        </w:rPr>
      </w:pPr>
    </w:p>
    <w:p w:rsidR="00464958" w:rsidRPr="00464958" w:rsidRDefault="00464958" w:rsidP="00464958">
      <w:pPr>
        <w:pStyle w:val="Bezmezer"/>
        <w:rPr>
          <w:sz w:val="20"/>
          <w:szCs w:val="24"/>
        </w:rPr>
      </w:pP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 xml:space="preserve"> vícepráce cca 150 – 200 000,-Kč</w:t>
      </w:r>
    </w:p>
    <w:p w:rsidR="00464958" w:rsidRPr="00464958" w:rsidRDefault="00464958" w:rsidP="00464958">
      <w:pPr>
        <w:pStyle w:val="Bezmezer"/>
        <w:rPr>
          <w:sz w:val="20"/>
        </w:rPr>
      </w:pPr>
      <w:r w:rsidRPr="00464958">
        <w:rPr>
          <w:sz w:val="20"/>
        </w:rPr>
        <w:t>projekty + průzkumy cca 400 – 500 000,-Kč</w:t>
      </w:r>
    </w:p>
    <w:p w:rsidR="00464958" w:rsidRPr="00464958" w:rsidRDefault="00464958" w:rsidP="00464958">
      <w:pPr>
        <w:pBdr>
          <w:bottom w:val="double" w:sz="6" w:space="1" w:color="auto"/>
        </w:pBdr>
        <w:rPr>
          <w:sz w:val="20"/>
        </w:rPr>
      </w:pPr>
    </w:p>
    <w:p w:rsidR="00464958" w:rsidRPr="00464958" w:rsidRDefault="00464958" w:rsidP="00464958">
      <w:pPr>
        <w:pStyle w:val="Bezmezer"/>
        <w:rPr>
          <w:sz w:val="20"/>
          <w:szCs w:val="24"/>
        </w:rPr>
      </w:pPr>
      <w:r w:rsidRPr="00464958">
        <w:rPr>
          <w:sz w:val="20"/>
          <w:szCs w:val="24"/>
        </w:rPr>
        <w:t>Administrace dotací</w:t>
      </w:r>
    </w:p>
    <w:p w:rsidR="00464958" w:rsidRPr="00464958" w:rsidRDefault="00464958" w:rsidP="00464958">
      <w:pPr>
        <w:pStyle w:val="Bezmezer"/>
        <w:rPr>
          <w:sz w:val="20"/>
          <w:szCs w:val="24"/>
          <w:u w:val="single"/>
        </w:rPr>
      </w:pPr>
      <w:r w:rsidRPr="00464958">
        <w:rPr>
          <w:sz w:val="20"/>
          <w:szCs w:val="24"/>
          <w:u w:val="single"/>
        </w:rPr>
        <w:t>Obnova a restaurování fasád a celého exteriéru 2014</w:t>
      </w:r>
    </w:p>
    <w:p w:rsidR="00464958" w:rsidRPr="00464958" w:rsidRDefault="00464958" w:rsidP="00464958">
      <w:pPr>
        <w:pStyle w:val="Bezmezer"/>
        <w:rPr>
          <w:sz w:val="20"/>
          <w:szCs w:val="24"/>
        </w:rPr>
      </w:pPr>
      <w:r w:rsidRPr="00464958">
        <w:rPr>
          <w:sz w:val="20"/>
          <w:szCs w:val="24"/>
        </w:rPr>
        <w:t xml:space="preserve"> Dotační kancelář ing. </w:t>
      </w:r>
      <w:proofErr w:type="spellStart"/>
      <w:r w:rsidRPr="00464958">
        <w:rPr>
          <w:sz w:val="20"/>
          <w:szCs w:val="24"/>
        </w:rPr>
        <w:t>Ruprich</w:t>
      </w:r>
      <w:proofErr w:type="spellEnd"/>
      <w:r w:rsidRPr="00464958">
        <w:rPr>
          <w:sz w:val="20"/>
          <w:szCs w:val="24"/>
        </w:rPr>
        <w:t xml:space="preserve"> Hradec Králové</w:t>
      </w:r>
    </w:p>
    <w:p w:rsidR="00464958" w:rsidRPr="00464958" w:rsidRDefault="00464958" w:rsidP="00464958">
      <w:pPr>
        <w:pStyle w:val="Bezmezer"/>
        <w:rPr>
          <w:sz w:val="20"/>
          <w:szCs w:val="24"/>
        </w:rPr>
      </w:pPr>
    </w:p>
    <w:p w:rsidR="00464958" w:rsidRPr="00464958" w:rsidRDefault="00464958" w:rsidP="00464958">
      <w:pPr>
        <w:pStyle w:val="Bezmezer"/>
        <w:rPr>
          <w:sz w:val="20"/>
          <w:szCs w:val="24"/>
        </w:rPr>
      </w:pPr>
      <w:r w:rsidRPr="00464958">
        <w:rPr>
          <w:sz w:val="20"/>
          <w:szCs w:val="24"/>
        </w:rPr>
        <w:t>Ostatní dotace: starosta</w:t>
      </w:r>
    </w:p>
    <w:p w:rsidR="00464958" w:rsidRPr="00464958" w:rsidRDefault="00464958" w:rsidP="00464958">
      <w:pPr>
        <w:pStyle w:val="Bezmezer"/>
        <w:rPr>
          <w:sz w:val="20"/>
          <w:szCs w:val="24"/>
        </w:rPr>
      </w:pPr>
    </w:p>
    <w:p w:rsidR="00FA1C13" w:rsidRPr="00FA1C13" w:rsidRDefault="00FA1C13" w:rsidP="00464958">
      <w:pPr>
        <w:pStyle w:val="Bezmezer"/>
      </w:pPr>
    </w:p>
    <w:sectPr w:rsidR="00FA1C13" w:rsidRPr="00FA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13"/>
    <w:rsid w:val="002344E4"/>
    <w:rsid w:val="00464958"/>
    <w:rsid w:val="006C4124"/>
    <w:rsid w:val="00FA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59C3B-0836-44AE-9C3F-1A7D6C6D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1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2020-03-09T13:51:00Z</dcterms:created>
  <dcterms:modified xsi:type="dcterms:W3CDTF">2020-03-09T15:54:00Z</dcterms:modified>
</cp:coreProperties>
</file>